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86C12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6916BC03" w14:textId="77777777" w:rsidR="009745DA" w:rsidRDefault="00FE7CD9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5FE44EF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837B840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54B771CA" wp14:editId="1C953477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A43E1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43EE3C0A" w14:textId="77777777" w:rsidR="00B138A3" w:rsidRPr="00B138A3" w:rsidRDefault="00B138A3" w:rsidP="00B138A3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B138A3">
        <w:rPr>
          <w:rFonts w:ascii="Arial" w:hAnsi="Arial" w:cs="Arial"/>
          <w:color w:val="666666"/>
          <w:lang w:val="en-IE" w:eastAsia="en-IE"/>
        </w:rPr>
        <w:t>90-05-20/306 Floor gullies</w:t>
      </w:r>
    </w:p>
    <w:p w14:paraId="25821D15" w14:textId="77777777" w:rsidR="00B138A3" w:rsidRDefault="00B138A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0BA2731E" w14:textId="77777777" w:rsidR="009745DA" w:rsidRDefault="00FE7CD9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230A8A28"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7226FA1F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662DA99" wp14:editId="79691704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566841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79EA5C27" w14:textId="77777777" w:rsidR="00B138A3" w:rsidRDefault="00FE7CD9" w:rsidP="00B138A3">
      <w:pPr>
        <w:shd w:val="clear" w:color="auto" w:fill="FFFFFF"/>
        <w:rPr>
          <w:rFonts w:ascii="Arial" w:hAnsi="Arial" w:cs="Arial"/>
          <w:color w:val="666666"/>
        </w:rPr>
      </w:pPr>
      <w:hyperlink r:id="rId10" w:tooltip="See more products for R11 Above ground foul drainage systems" w:history="1">
        <w:r w:rsidR="00B138A3">
          <w:rPr>
            <w:rStyle w:val="Hyperlink"/>
            <w:rFonts w:ascii="Arial" w:hAnsi="Arial" w:cs="Arial"/>
            <w:color w:val="4C9013"/>
          </w:rPr>
          <w:t>R11 Above ground foul drainage systems</w:t>
        </w:r>
      </w:hyperlink>
    </w:p>
    <w:p w14:paraId="2EDE3C81" w14:textId="77777777" w:rsidR="00B138A3" w:rsidRDefault="00B138A3" w:rsidP="00B138A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1EC3EFEA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5DD7AFAF" w14:textId="77777777" w:rsidR="009745DA" w:rsidRDefault="00FE7CD9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 w14:anchorId="4FA4E2D2"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67BB7F3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434CA3EB" w14:textId="3B1805B7" w:rsidR="00AA3434" w:rsidRPr="00AA3434" w:rsidRDefault="00FE7CD9" w:rsidP="00B138A3">
      <w:pPr>
        <w:pStyle w:val="HTMLPreformatted"/>
        <w:shd w:val="clear" w:color="auto" w:fill="FFFFFF"/>
        <w:rPr>
          <w:color w:val="5F5F5F"/>
          <w:sz w:val="24"/>
          <w:szCs w:val="24"/>
        </w:rPr>
      </w:pPr>
      <w:r>
        <w:rPr>
          <w:color w:val="5F5F5F"/>
          <w:sz w:val="24"/>
          <w:szCs w:val="24"/>
        </w:rPr>
        <w:t>KF161</w:t>
      </w:r>
    </w:p>
    <w:p w14:paraId="6E394283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25B99B1F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5C80ADBB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4F95C4FC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3FB2E086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4C5C3A83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093D9886" w14:textId="00D6F756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FE7CD9">
        <w:rPr>
          <w:color w:val="666666"/>
          <w:sz w:val="24"/>
          <w:szCs w:val="24"/>
        </w:rPr>
        <w:t>Frame &amp; Grating</w:t>
      </w:r>
      <w:r>
        <w:rPr>
          <w:color w:val="666666"/>
          <w:sz w:val="24"/>
          <w:szCs w:val="24"/>
        </w:rPr>
        <w:t xml:space="preserve"> (</w:t>
      </w:r>
      <w:r w:rsidR="00AA3434">
        <w:rPr>
          <w:color w:val="666666"/>
          <w:sz w:val="24"/>
          <w:szCs w:val="24"/>
        </w:rPr>
        <w:t>Pedestrian</w:t>
      </w:r>
      <w:r>
        <w:rPr>
          <w:color w:val="666666"/>
          <w:sz w:val="24"/>
          <w:szCs w:val="24"/>
        </w:rPr>
        <w:t xml:space="preserve">) </w:t>
      </w:r>
    </w:p>
    <w:p w14:paraId="1B10F37F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Grade 1.4301 (304) stainless steel /Grade 1.4401 (316) stainless steel </w:t>
      </w:r>
    </w:p>
    <w:p w14:paraId="745A060E" w14:textId="77777777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Satin </w:t>
      </w:r>
    </w:p>
    <w:p w14:paraId="3CA74CC2" w14:textId="4DC36399" w:rsidR="00B138A3" w:rsidRDefault="00B138A3" w:rsidP="00B138A3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Outlet: </w:t>
      </w:r>
      <w:r w:rsidR="00FE7CD9">
        <w:rPr>
          <w:color w:val="666666"/>
          <w:sz w:val="24"/>
          <w:szCs w:val="24"/>
        </w:rPr>
        <w:t>110mm</w:t>
      </w:r>
      <w:r>
        <w:rPr>
          <w:color w:val="666666"/>
          <w:sz w:val="24"/>
          <w:szCs w:val="24"/>
        </w:rPr>
        <w:t xml:space="preserve"> </w:t>
      </w:r>
    </w:p>
    <w:p w14:paraId="091759FF" w14:textId="77777777" w:rsidR="009745DA" w:rsidRPr="009745DA" w:rsidRDefault="009745DA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F580A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3BC663D9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E8190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27551C84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09A43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54203392" wp14:editId="72673C55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7D826FFA" wp14:editId="100EC7A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247AE8EA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EF588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220D1E11" wp14:editId="6C473CF4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E1F53"/>
    <w:multiLevelType w:val="multilevel"/>
    <w:tmpl w:val="B7024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4337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A2C99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C450E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6F0A93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3434"/>
    <w:rsid w:val="00AA50F2"/>
    <w:rsid w:val="00AD4ACB"/>
    <w:rsid w:val="00B10C17"/>
    <w:rsid w:val="00B138A3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  <w:rsid w:val="00F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</o:rules>
    </o:shapelayout>
  </w:shapeDefaults>
  <w:decimalSymbol w:val="."/>
  <w:listSeparator w:val=","/>
  <w14:docId w14:val="32A10C11"/>
  <w15:docId w15:val="{7818458D-200F-45C5-BF26-A7C42000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8024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98188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1810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6291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KVV225110T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KVV225110T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CFDCE-591A-4923-A336-4EBC0D07B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template.dot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Shane Curtin at Kent Stainless Ltd</cp:lastModifiedBy>
  <cp:revision>2</cp:revision>
  <cp:lastPrinted>2011-01-11T12:25:00Z</cp:lastPrinted>
  <dcterms:created xsi:type="dcterms:W3CDTF">2020-06-18T08:44:00Z</dcterms:created>
  <dcterms:modified xsi:type="dcterms:W3CDTF">2020-06-18T08:44:00Z</dcterms:modified>
</cp:coreProperties>
</file>